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A67" w:rsidRPr="00EE3A67" w:rsidRDefault="00EE3A67" w:rsidP="00EE3A67">
      <w:pPr>
        <w:tabs>
          <w:tab w:val="left" w:pos="142"/>
          <w:tab w:val="left" w:pos="426"/>
          <w:tab w:val="left" w:pos="4500"/>
        </w:tabs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E3A67">
        <w:rPr>
          <w:rFonts w:ascii="Times New Roman" w:hAnsi="Times New Roman" w:cs="Times New Roman"/>
          <w:sz w:val="28"/>
          <w:szCs w:val="28"/>
          <w:lang w:val="kk-KZ"/>
        </w:rPr>
        <w:t>Казахский национальный университет им. Аль-Фараби</w:t>
      </w:r>
    </w:p>
    <w:p w:rsidR="00EE3A67" w:rsidRPr="00EE3A67" w:rsidRDefault="00EE3A67" w:rsidP="00EE3A67">
      <w:pPr>
        <w:tabs>
          <w:tab w:val="left" w:pos="142"/>
          <w:tab w:val="left" w:pos="426"/>
          <w:tab w:val="left" w:pos="4500"/>
        </w:tabs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E3A67">
        <w:rPr>
          <w:rFonts w:ascii="Times New Roman" w:hAnsi="Times New Roman" w:cs="Times New Roman"/>
          <w:sz w:val="28"/>
          <w:szCs w:val="28"/>
          <w:lang w:val="kk-KZ"/>
        </w:rPr>
        <w:t>Факультет журналистики</w:t>
      </w:r>
    </w:p>
    <w:p w:rsidR="00EE3A67" w:rsidRPr="00EE3A67" w:rsidRDefault="00EE3A67" w:rsidP="00EE3A67">
      <w:pPr>
        <w:tabs>
          <w:tab w:val="left" w:pos="142"/>
          <w:tab w:val="left" w:pos="426"/>
          <w:tab w:val="left" w:pos="4500"/>
        </w:tabs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E3A67">
        <w:rPr>
          <w:rFonts w:ascii="Times New Roman" w:hAnsi="Times New Roman" w:cs="Times New Roman"/>
          <w:sz w:val="28"/>
          <w:szCs w:val="28"/>
          <w:lang w:val="kk-KZ"/>
        </w:rPr>
        <w:t>Кафедра издательского дела, редактирования и дизайна</w:t>
      </w:r>
    </w:p>
    <w:p w:rsidR="00EE3A67" w:rsidRDefault="00EE3A67" w:rsidP="00EE3A67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A67" w:rsidRPr="00EE3A67" w:rsidRDefault="00EE3A67" w:rsidP="00EE3A67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A67">
        <w:rPr>
          <w:rFonts w:ascii="Times New Roman" w:hAnsi="Times New Roman" w:cs="Times New Roman"/>
          <w:sz w:val="28"/>
          <w:szCs w:val="28"/>
        </w:rPr>
        <w:t>дисциплина</w:t>
      </w:r>
      <w:r w:rsidRPr="00EE3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A67">
        <w:rPr>
          <w:rFonts w:ascii="Times New Roman" w:hAnsi="Times New Roman" w:cs="Times New Roman"/>
          <w:b/>
          <w:sz w:val="28"/>
          <w:szCs w:val="28"/>
        </w:rPr>
        <w:t>Научно-концептуальный подход в дизайне</w:t>
      </w:r>
    </w:p>
    <w:p w:rsidR="00EE3A67" w:rsidRPr="00EE3A67" w:rsidRDefault="00EE3A67" w:rsidP="00EE3A67">
      <w:pPr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E3A67">
        <w:rPr>
          <w:rFonts w:ascii="Times New Roman" w:hAnsi="Times New Roman" w:cs="Times New Roman"/>
          <w:sz w:val="28"/>
          <w:szCs w:val="28"/>
          <w:lang w:val="kk-KZ"/>
        </w:rPr>
        <w:t>Лектор</w:t>
      </w:r>
      <w:r w:rsidRPr="00EE3A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E3A67">
        <w:rPr>
          <w:rFonts w:ascii="Times New Roman" w:hAnsi="Times New Roman" w:cs="Times New Roman"/>
          <w:bCs/>
          <w:sz w:val="28"/>
          <w:szCs w:val="28"/>
          <w:lang w:val="kk-KZ"/>
        </w:rPr>
        <w:t>Кошенов Камбарбек Сапашович</w:t>
      </w:r>
    </w:p>
    <w:p w:rsidR="00EE3A67" w:rsidRDefault="00EE3A67" w:rsidP="00EE3A67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курс, «Дизайн», р/</w:t>
      </w:r>
      <w:r w:rsidRPr="00EE3A67">
        <w:rPr>
          <w:rFonts w:ascii="Times New Roman" w:hAnsi="Times New Roman" w:cs="Times New Roman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., </w:t>
      </w:r>
      <w:r w:rsidRPr="00EE3A67">
        <w:rPr>
          <w:rFonts w:ascii="Times New Roman" w:hAnsi="Times New Roman" w:cs="Times New Roman"/>
          <w:sz w:val="28"/>
          <w:szCs w:val="28"/>
          <w:lang w:val="kk-KZ"/>
        </w:rPr>
        <w:t>2 семестр 2020-2021 учебный год</w:t>
      </w:r>
    </w:p>
    <w:p w:rsidR="00EE3A67" w:rsidRDefault="00EE3A67" w:rsidP="00EE3A67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E3A67" w:rsidRPr="00EE3A67" w:rsidRDefault="00EE3A67" w:rsidP="00EE3A67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Темы эссе</w:t>
      </w:r>
    </w:p>
    <w:p w:rsidR="00EE3A67" w:rsidRPr="00EE3A67" w:rsidRDefault="00EE3A67" w:rsidP="00EE3A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38C3" w:rsidRPr="00EE3A67" w:rsidRDefault="00CF4855" w:rsidP="00CF48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3A67">
        <w:rPr>
          <w:rFonts w:ascii="Times New Roman" w:hAnsi="Times New Roman" w:cs="Times New Roman"/>
          <w:sz w:val="28"/>
          <w:szCs w:val="28"/>
        </w:rPr>
        <w:t>Эмпирические методы исследования в дизайне.</w:t>
      </w:r>
    </w:p>
    <w:p w:rsidR="00CF4855" w:rsidRPr="00EE3A67" w:rsidRDefault="00CF4855" w:rsidP="00CF48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3A67">
        <w:rPr>
          <w:rFonts w:ascii="Times New Roman" w:hAnsi="Times New Roman" w:cs="Times New Roman"/>
          <w:sz w:val="28"/>
          <w:szCs w:val="28"/>
        </w:rPr>
        <w:t xml:space="preserve">Метод </w:t>
      </w:r>
      <w:r w:rsidRPr="00EE3A6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E3A67">
        <w:rPr>
          <w:rFonts w:ascii="Times New Roman" w:hAnsi="Times New Roman" w:cs="Times New Roman"/>
          <w:sz w:val="28"/>
          <w:szCs w:val="28"/>
        </w:rPr>
        <w:t>эксперимента</w:t>
      </w:r>
      <w:r w:rsidRPr="00EE3A6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EE3A67">
        <w:rPr>
          <w:rFonts w:ascii="Times New Roman" w:hAnsi="Times New Roman" w:cs="Times New Roman"/>
          <w:sz w:val="28"/>
          <w:szCs w:val="28"/>
        </w:rPr>
        <w:t xml:space="preserve"> –</w:t>
      </w:r>
      <w:r w:rsidR="00EE3A67">
        <w:rPr>
          <w:rFonts w:ascii="Times New Roman" w:hAnsi="Times New Roman" w:cs="Times New Roman"/>
          <w:sz w:val="28"/>
          <w:szCs w:val="28"/>
        </w:rPr>
        <w:t xml:space="preserve"> </w:t>
      </w:r>
      <w:r w:rsidRPr="00EE3A67">
        <w:rPr>
          <w:rFonts w:ascii="Times New Roman" w:hAnsi="Times New Roman" w:cs="Times New Roman"/>
          <w:sz w:val="28"/>
          <w:szCs w:val="28"/>
        </w:rPr>
        <w:t>активный метод обучения.</w:t>
      </w:r>
    </w:p>
    <w:p w:rsidR="00CF4855" w:rsidRPr="00EE3A67" w:rsidRDefault="00CF4855" w:rsidP="00CF48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3A67">
        <w:rPr>
          <w:rFonts w:ascii="Times New Roman" w:hAnsi="Times New Roman" w:cs="Times New Roman"/>
          <w:sz w:val="28"/>
          <w:szCs w:val="28"/>
          <w:lang w:val="kk-KZ"/>
        </w:rPr>
        <w:t>Методы теоретических исследований в дизайне</w:t>
      </w:r>
      <w:r w:rsidRPr="00EE3A67">
        <w:rPr>
          <w:rFonts w:ascii="Times New Roman" w:hAnsi="Times New Roman" w:cs="Times New Roman"/>
          <w:sz w:val="28"/>
          <w:szCs w:val="28"/>
        </w:rPr>
        <w:t>.</w:t>
      </w:r>
    </w:p>
    <w:p w:rsidR="00CF4855" w:rsidRPr="00EE3A67" w:rsidRDefault="00CF4855" w:rsidP="00CF48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3A67">
        <w:rPr>
          <w:rFonts w:ascii="Times New Roman" w:hAnsi="Times New Roman" w:cs="Times New Roman"/>
          <w:sz w:val="28"/>
          <w:szCs w:val="28"/>
        </w:rPr>
        <w:t>Анализ концептуальной основы объектов дизайна.</w:t>
      </w:r>
    </w:p>
    <w:p w:rsidR="00CF4855" w:rsidRPr="00EE3A67" w:rsidRDefault="00CF4855" w:rsidP="00CF48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3A67">
        <w:rPr>
          <w:rFonts w:ascii="Times New Roman" w:hAnsi="Times New Roman" w:cs="Times New Roman"/>
          <w:sz w:val="28"/>
          <w:szCs w:val="28"/>
        </w:rPr>
        <w:t>Дедукция-Индукция.</w:t>
      </w:r>
      <w:bookmarkStart w:id="0" w:name="_GoBack"/>
      <w:bookmarkEnd w:id="0"/>
    </w:p>
    <w:sectPr w:rsidR="00CF4855" w:rsidRPr="00EE3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368F4"/>
    <w:multiLevelType w:val="hybridMultilevel"/>
    <w:tmpl w:val="BDAE4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20249"/>
    <w:multiLevelType w:val="hybridMultilevel"/>
    <w:tmpl w:val="1412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C3"/>
    <w:rsid w:val="004D38C3"/>
    <w:rsid w:val="00CF4855"/>
    <w:rsid w:val="00E41BC3"/>
    <w:rsid w:val="00EE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CFB9F-08B7-4CAD-8982-A8E08F4F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3</cp:revision>
  <dcterms:created xsi:type="dcterms:W3CDTF">2021-03-25T14:43:00Z</dcterms:created>
  <dcterms:modified xsi:type="dcterms:W3CDTF">2021-03-25T19:23:00Z</dcterms:modified>
</cp:coreProperties>
</file>